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A32513">
        <w:rPr>
          <w:sz w:val="28"/>
          <w:szCs w:val="28"/>
          <w:lang w:val="uk-UA"/>
        </w:rPr>
        <w:t>3</w:t>
      </w:r>
      <w:r w:rsidR="00D567DC">
        <w:rPr>
          <w:sz w:val="28"/>
          <w:szCs w:val="28"/>
          <w:lang w:val="uk-UA"/>
        </w:rPr>
        <w:t xml:space="preserve"> рік</w:t>
      </w:r>
      <w:r w:rsidR="00F91EA7">
        <w:rPr>
          <w:sz w:val="28"/>
          <w:szCs w:val="28"/>
          <w:lang w:val="uk-UA"/>
        </w:rPr>
        <w:t xml:space="preserve"> 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"Прилуцька міська дитяча лікарня"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6BF4">
        <w:rPr>
          <w:sz w:val="28"/>
          <w:szCs w:val="28"/>
          <w:lang w:val="uk-UA"/>
        </w:rPr>
        <w:t xml:space="preserve"> на 202</w:t>
      </w:r>
      <w:r w:rsidR="00A32513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</w:t>
      </w:r>
      <w:r w:rsidR="00696BF4">
        <w:rPr>
          <w:sz w:val="28"/>
          <w:szCs w:val="28"/>
          <w:lang w:val="uk-UA"/>
        </w:rPr>
        <w:t>(</w:t>
      </w:r>
      <w:r w:rsidR="005D77DD">
        <w:rPr>
          <w:sz w:val="28"/>
          <w:szCs w:val="28"/>
          <w:lang w:val="uk-UA"/>
        </w:rPr>
        <w:t>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 xml:space="preserve">Худолій А.В.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Pr="00D567DC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>х органів ради Шкуренко Т.М.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r w:rsidRPr="006A7574">
        <w:rPr>
          <w:sz w:val="28"/>
          <w:szCs w:val="28"/>
        </w:rPr>
        <w:t>Міський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8D" w:rsidRPr="00EF2FE9" w:rsidRDefault="00F6768D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F6768D" w:rsidRPr="00EF2FE9" w:rsidRDefault="00F6768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8D" w:rsidRPr="00EF2FE9" w:rsidRDefault="00F6768D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F6768D" w:rsidRPr="00EF2FE9" w:rsidRDefault="00F6768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6BF4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9B6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513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6768D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16E73"/>
  <w15:docId w15:val="{496E0829-7FBF-4A84-AC02-D196DF4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10</cp:revision>
  <cp:lastPrinted>2022-01-10T07:30:00Z</cp:lastPrinted>
  <dcterms:created xsi:type="dcterms:W3CDTF">2020-12-01T10:02:00Z</dcterms:created>
  <dcterms:modified xsi:type="dcterms:W3CDTF">2022-12-07T12:01:00Z</dcterms:modified>
</cp:coreProperties>
</file>